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    Advanced national Diploma, USC (NSCAA)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    National diploma, USC (NSCAA)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    E license, USSF (Cal North)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</w:t>
        <w:tab/>
        <w:t xml:space="preserve">special topics diploma, USC (NSCAA)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    La Liga Methodology level 2&amp;3, us Club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    Norcal premier coaching course level 1, Norcal premier (in progress)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</w:t>
        <w:tab/>
        <w:t xml:space="preserve">positional play within FC Barcelona training methodology level 2 with albert puig,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    Norcal premier international summer coaching symposiums, 2018, 2017, 2014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    Juego de posicion seminar, 2017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    Gordon young coaching clinic, 2014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    Futsal coaching clinic, World united futsal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2010 – Present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Youth coach, Blues FC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 – present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Recruiting Director, Blues FC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2012 – 2014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 district 6 Director, Cal North Soccer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– 2012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 state team Assistant coach, Cal North 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 Players Showcase, Semi-Finalist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2018 Players Showcase, Champion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2018 Davis Legacy College Showcase, Semi-Finalist Second Division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2018 State Premier Spring League Champions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2017 NorCal State Cup, Round of 16 Finish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2017 State Premier Fall League, Champion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2017 Davis Legacy College Showcase, Champion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2017 Davis Legacy College Showcase, Semi-Finalist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2016 NorCal State Cup, Round of 16 Finish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2016 Davis Legacy College Showcase, Finalist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Placed over 35 players into collegiate soccer programs in last 3 years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</w:t>
        <w:tab/>
        <w:t xml:space="preserve">Have the highest player retention rate in club over past 4 years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Developed and placed several players into PDP and ODP programs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Coached and developed the first and to date only two teams on boy’s side within club to compete at College Surf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